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7" w:rsidRDefault="00B63EC7" w:rsidP="00B63EC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Страноведение</w:t>
      </w:r>
    </w:p>
    <w:bookmarkEnd w:id="0"/>
    <w:p w:rsidR="00B63EC7" w:rsidRPr="00A10766" w:rsidRDefault="00B63EC7" w:rsidP="00B63EC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B63EC7" w:rsidTr="00D81BC2">
        <w:tc>
          <w:tcPr>
            <w:tcW w:w="4785" w:type="dxa"/>
          </w:tcPr>
          <w:p w:rsidR="00B63EC7" w:rsidRDefault="00B63EC7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63EC7" w:rsidRPr="0059574E" w:rsidRDefault="00B63EC7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B63EC7" w:rsidRDefault="00B63EC7" w:rsidP="00D81BC2">
            <w:r w:rsidRPr="0059574E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Краткое содержание</w:t>
            </w:r>
          </w:p>
        </w:tc>
        <w:tc>
          <w:tcPr>
            <w:tcW w:w="4786" w:type="dxa"/>
          </w:tcPr>
          <w:p w:rsidR="00B63EC7" w:rsidRDefault="00B63EC7" w:rsidP="00D81BC2">
            <w:r w:rsidRPr="0059574E">
              <w:t>Закономерности исторического развития стран изучаемых языков. Роль объективных и субъективных факторов в истории их развития. Формирование наций и национальных государств и этапы их социально-экономического и политического развития. Географическое положение. Государственный и политический строй, политические партии и общественные организации. Экономика стран изучаемого языка и их место в мировом экономическом пространстве. Система образования. Язык и культура, нравы, обычаи и традиции. Средства массовой информации. Современная молодежь и ее проблемы. Экология и экологическая культура.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ПК-13. Пользоваться иностранными языками как предметом и средством обучения.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B63EC7" w:rsidRPr="00F87F42" w:rsidRDefault="00B63EC7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63EC7" w:rsidRDefault="00B63EC7" w:rsidP="00D81BC2"/>
        </w:tc>
      </w:tr>
      <w:tr w:rsidR="00B63EC7" w:rsidTr="00D81BC2">
        <w:tc>
          <w:tcPr>
            <w:tcW w:w="4785" w:type="dxa"/>
          </w:tcPr>
          <w:p w:rsidR="00B63EC7" w:rsidRDefault="00B63EC7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B63EC7" w:rsidRDefault="00B63EC7" w:rsidP="00D81BC2">
            <w:r>
              <w:t>Общество и культура стран изучаемого языка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Трудоемкость</w:t>
            </w:r>
          </w:p>
        </w:tc>
        <w:tc>
          <w:tcPr>
            <w:tcW w:w="4786" w:type="dxa"/>
          </w:tcPr>
          <w:p w:rsidR="00B63EC7" w:rsidRDefault="00B63EC7" w:rsidP="00D81BC2">
            <w:r>
              <w:t xml:space="preserve">1) 4 зачетные единицы, 168 </w:t>
            </w:r>
            <w:proofErr w:type="gramStart"/>
            <w:r>
              <w:t>часов(</w:t>
            </w:r>
            <w:proofErr w:type="gramEnd"/>
            <w:r>
              <w:t>60 аудиторных, 108 самостоятельная работа)</w:t>
            </w:r>
          </w:p>
          <w:p w:rsidR="00B63EC7" w:rsidRDefault="00B63EC7" w:rsidP="00D81BC2">
            <w:r>
              <w:t>2) 4 зачетные единицы, 168 часов (10 аудиторных, 158 самостоятельная работа)</w:t>
            </w:r>
          </w:p>
        </w:tc>
      </w:tr>
      <w:tr w:rsidR="00B63EC7" w:rsidTr="00D81BC2">
        <w:tc>
          <w:tcPr>
            <w:tcW w:w="4785" w:type="dxa"/>
          </w:tcPr>
          <w:p w:rsidR="00B63EC7" w:rsidRDefault="00B63EC7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63EC7" w:rsidRDefault="00B63EC7" w:rsidP="00D81BC2">
            <w:r>
              <w:t>1) 4 семестр</w:t>
            </w:r>
          </w:p>
          <w:p w:rsidR="00B63EC7" w:rsidRDefault="00B63EC7" w:rsidP="00D81BC2">
            <w:r>
              <w:t>5 семестр: зачет</w:t>
            </w:r>
          </w:p>
          <w:p w:rsidR="00B63EC7" w:rsidRDefault="00B63EC7" w:rsidP="00D81BC2">
            <w:r>
              <w:t>6 семестр: коллоквиум, экзамен</w:t>
            </w:r>
          </w:p>
          <w:p w:rsidR="00B63EC7" w:rsidRDefault="00B63EC7" w:rsidP="00D81BC2">
            <w:r>
              <w:t>2) 2 семестр: экзамен</w:t>
            </w:r>
          </w:p>
        </w:tc>
      </w:tr>
    </w:tbl>
    <w:p w:rsidR="0003334B" w:rsidRPr="00B63EC7" w:rsidRDefault="0011713F" w:rsidP="00B63EC7"/>
    <w:sectPr w:rsidR="0003334B" w:rsidRPr="00B63EC7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50111"/>
    <w:rsid w:val="00064844"/>
    <w:rsid w:val="000A0BD5"/>
    <w:rsid w:val="000A2CEB"/>
    <w:rsid w:val="000D56C6"/>
    <w:rsid w:val="0011713F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9143FE"/>
    <w:rsid w:val="009F7FD3"/>
    <w:rsid w:val="00A47CD8"/>
    <w:rsid w:val="00AC2D19"/>
    <w:rsid w:val="00AE6487"/>
    <w:rsid w:val="00B05AD4"/>
    <w:rsid w:val="00B11F76"/>
    <w:rsid w:val="00B44EDE"/>
    <w:rsid w:val="00B52CE0"/>
    <w:rsid w:val="00B62D50"/>
    <w:rsid w:val="00B63EC7"/>
    <w:rsid w:val="00BD3178"/>
    <w:rsid w:val="00BE6C76"/>
    <w:rsid w:val="00BE6C88"/>
    <w:rsid w:val="00C37733"/>
    <w:rsid w:val="00C670CD"/>
    <w:rsid w:val="00CF0B8F"/>
    <w:rsid w:val="00DA1624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2024-01-23T08:01:00Z</dcterms:created>
  <dcterms:modified xsi:type="dcterms:W3CDTF">2024-01-23T08:01:00Z</dcterms:modified>
</cp:coreProperties>
</file>